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2D15" w:rsidRDefault="008E2D15" w:rsidP="00AC0E13">
      <w:pPr>
        <w:pStyle w:val="Heading1"/>
      </w:pPr>
      <w:r w:rsidRPr="008E2D15">
        <w:t>Phon</w:t>
      </w:r>
      <w:r>
        <w:t xml:space="preserve">eme Awareness Assessment Tools: </w:t>
      </w:r>
      <w:r w:rsidRPr="008E2D15">
        <w:t>Beginning Sounds</w:t>
      </w:r>
    </w:p>
    <w:tbl>
      <w:tblPr>
        <w:tblW w:w="5000" w:type="pct"/>
        <w:jc w:val="center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9390"/>
      </w:tblGrid>
      <w:tr w:rsidR="008E2D15" w:rsidRPr="008E2D15" w:rsidTr="00611DAF">
        <w:trPr>
          <w:jc w:val="center"/>
        </w:trPr>
        <w:tc>
          <w:tcPr>
            <w:tcW w:w="9390" w:type="dxa"/>
            <w:shd w:val="clear" w:color="auto" w:fill="auto"/>
          </w:tcPr>
          <w:p w:rsidR="00AC0E13" w:rsidRDefault="008E2D15" w:rsidP="00EC25E7">
            <w:pPr>
              <w:pStyle w:val="Heading2"/>
            </w:pPr>
            <w:r w:rsidRPr="008E2D15">
              <w:t>Phoneme Isolating</w:t>
            </w:r>
          </w:p>
          <w:p w:rsidR="00AC0E13" w:rsidRDefault="008E2D15" w:rsidP="00EC25E7">
            <w:pPr>
              <w:pStyle w:val="Heading3"/>
              <w:spacing w:before="120"/>
            </w:pPr>
            <w:r w:rsidRPr="008E2D15">
              <w:t>Directions:</w:t>
            </w:r>
          </w:p>
          <w:p w:rsidR="008E2D15" w:rsidRPr="008E2D15" w:rsidRDefault="008E2D15" w:rsidP="00EC25E7">
            <w:pPr>
              <w:spacing w:after="0"/>
              <w:rPr>
                <w:rFonts w:asciiTheme="majorHAnsi" w:hAnsiTheme="majorHAnsi"/>
                <w:sz w:val="20"/>
                <w:szCs w:val="20"/>
              </w:rPr>
            </w:pPr>
            <w:r w:rsidRPr="008E2D15">
              <w:rPr>
                <w:rFonts w:asciiTheme="majorHAnsi" w:hAnsiTheme="majorHAnsi"/>
              </w:rPr>
              <w:t>I will say some words. Listen to the beginning sound of each word. Tell me the first sound of the word. Let me show you.</w:t>
            </w:r>
            <w:r w:rsidRPr="008E2D15">
              <w:rPr>
                <w:rFonts w:asciiTheme="majorHAnsi" w:hAnsiTheme="majorHAnsi"/>
                <w:sz w:val="20"/>
                <w:szCs w:val="20"/>
              </w:rPr>
              <w:t xml:space="preserve"> </w:t>
            </w:r>
          </w:p>
          <w:p w:rsidR="00AC0E13" w:rsidRDefault="008E2D15" w:rsidP="00EC25E7">
            <w:pPr>
              <w:pStyle w:val="Heading3"/>
              <w:spacing w:before="120"/>
            </w:pPr>
            <w:r w:rsidRPr="008E2D15">
              <w:t>Model:</w:t>
            </w:r>
          </w:p>
          <w:p w:rsidR="00AC0E13" w:rsidRDefault="008E2D15" w:rsidP="0070286A">
            <w:pPr>
              <w:spacing w:beforeLines="1" w:afterLines="1"/>
              <w:rPr>
                <w:rFonts w:asciiTheme="majorHAnsi" w:hAnsiTheme="majorHAnsi" w:cs="Times New Roman"/>
                <w:b/>
                <w:i/>
              </w:rPr>
            </w:pPr>
            <w:r w:rsidRPr="008E2D15">
              <w:rPr>
                <w:rFonts w:asciiTheme="majorHAnsi" w:hAnsiTheme="majorHAnsi" w:cs="Times New Roman"/>
              </w:rPr>
              <w:t xml:space="preserve">Listen to this word: </w:t>
            </w:r>
            <w:r w:rsidRPr="008E2D15">
              <w:rPr>
                <w:rFonts w:asciiTheme="majorHAnsi" w:hAnsiTheme="majorHAnsi" w:cs="Times New Roman"/>
                <w:b/>
                <w:i/>
              </w:rPr>
              <w:t>jump</w:t>
            </w:r>
          </w:p>
          <w:p w:rsidR="008E2D15" w:rsidRPr="008E2D15" w:rsidRDefault="008E2D15" w:rsidP="0070286A">
            <w:pPr>
              <w:spacing w:beforeLines="1" w:afterLines="1"/>
              <w:rPr>
                <w:rFonts w:asciiTheme="majorHAnsi" w:hAnsiTheme="majorHAnsi" w:cs="Times New Roman"/>
                <w:sz w:val="20"/>
                <w:szCs w:val="20"/>
              </w:rPr>
            </w:pPr>
            <w:r w:rsidRPr="008E2D15">
              <w:rPr>
                <w:rFonts w:asciiTheme="majorHAnsi" w:hAnsiTheme="majorHAnsi" w:cs="Times New Roman"/>
              </w:rPr>
              <w:t xml:space="preserve">I hear a </w:t>
            </w:r>
            <w:r w:rsidRPr="008E2D15">
              <w:rPr>
                <w:rFonts w:asciiTheme="majorHAnsi" w:hAnsiTheme="majorHAnsi" w:cs="Times New Roman"/>
                <w:b/>
                <w:i/>
              </w:rPr>
              <w:t xml:space="preserve">/j/ </w:t>
            </w:r>
            <w:r w:rsidRPr="008E2D15">
              <w:rPr>
                <w:rFonts w:asciiTheme="majorHAnsi" w:hAnsiTheme="majorHAnsi" w:cs="Times New Roman"/>
              </w:rPr>
              <w:t xml:space="preserve">sound at the beginning of </w:t>
            </w:r>
            <w:r w:rsidRPr="008E2D15">
              <w:rPr>
                <w:rFonts w:asciiTheme="majorHAnsi" w:hAnsiTheme="majorHAnsi" w:cs="Times New Roman"/>
                <w:b/>
                <w:i/>
              </w:rPr>
              <w:t>jump.</w:t>
            </w:r>
            <w:r w:rsidRPr="008E2D15">
              <w:rPr>
                <w:rFonts w:asciiTheme="majorHAnsi" w:hAnsiTheme="majorHAnsi" w:cs="Times New Roman"/>
                <w:sz w:val="20"/>
                <w:szCs w:val="20"/>
              </w:rPr>
              <w:t xml:space="preserve"> </w:t>
            </w:r>
          </w:p>
          <w:p w:rsidR="00AC0E13" w:rsidRDefault="008E2D15" w:rsidP="00EC25E7">
            <w:pPr>
              <w:pStyle w:val="Heading3"/>
              <w:spacing w:before="120"/>
            </w:pPr>
            <w:r w:rsidRPr="008E2D15">
              <w:t>Share:</w:t>
            </w:r>
          </w:p>
          <w:p w:rsidR="00AC0E13" w:rsidRDefault="008E2D15" w:rsidP="0070286A">
            <w:pPr>
              <w:spacing w:beforeLines="1" w:afterLines="1"/>
              <w:rPr>
                <w:rFonts w:asciiTheme="majorHAnsi" w:hAnsiTheme="majorHAnsi" w:cs="Times New Roman"/>
                <w:b/>
                <w:i/>
              </w:rPr>
            </w:pPr>
            <w:r w:rsidRPr="008E2D15">
              <w:rPr>
                <w:rFonts w:asciiTheme="majorHAnsi" w:hAnsiTheme="majorHAnsi" w:cs="Times New Roman"/>
              </w:rPr>
              <w:t xml:space="preserve">Let us say the word together: </w:t>
            </w:r>
            <w:r w:rsidRPr="008E2D15">
              <w:rPr>
                <w:rFonts w:asciiTheme="majorHAnsi" w:hAnsiTheme="majorHAnsi" w:cs="Times New Roman"/>
                <w:b/>
                <w:i/>
              </w:rPr>
              <w:t>hop</w:t>
            </w:r>
          </w:p>
          <w:p w:rsidR="008E2D15" w:rsidRPr="008E2D15" w:rsidRDefault="008E2D15" w:rsidP="0070286A">
            <w:pPr>
              <w:spacing w:beforeLines="1" w:afterLines="1"/>
              <w:rPr>
                <w:rFonts w:asciiTheme="majorHAnsi" w:hAnsiTheme="majorHAnsi" w:cs="Times New Roman"/>
                <w:sz w:val="20"/>
                <w:szCs w:val="20"/>
              </w:rPr>
            </w:pPr>
            <w:r w:rsidRPr="008E2D15">
              <w:rPr>
                <w:rFonts w:asciiTheme="majorHAnsi" w:hAnsiTheme="majorHAnsi" w:cs="Times New Roman"/>
              </w:rPr>
              <w:t xml:space="preserve">What is the sound at the beginning of </w:t>
            </w:r>
            <w:r w:rsidRPr="008E2D15">
              <w:rPr>
                <w:rFonts w:asciiTheme="majorHAnsi" w:hAnsiTheme="majorHAnsi" w:cs="Times New Roman"/>
                <w:b/>
                <w:i/>
              </w:rPr>
              <w:t>hop</w:t>
            </w:r>
            <w:r w:rsidRPr="008E2D15">
              <w:rPr>
                <w:rFonts w:asciiTheme="majorHAnsi" w:hAnsiTheme="majorHAnsi" w:cs="Times New Roman"/>
              </w:rPr>
              <w:t xml:space="preserve">? I hear a </w:t>
            </w:r>
            <w:r w:rsidRPr="008E2D15">
              <w:rPr>
                <w:rFonts w:asciiTheme="majorHAnsi" w:hAnsiTheme="majorHAnsi" w:cs="Times New Roman"/>
                <w:b/>
                <w:i/>
              </w:rPr>
              <w:t xml:space="preserve">/h/ </w:t>
            </w:r>
            <w:r w:rsidRPr="008E2D15">
              <w:rPr>
                <w:rFonts w:asciiTheme="majorHAnsi" w:hAnsiTheme="majorHAnsi" w:cs="Times New Roman"/>
              </w:rPr>
              <w:t xml:space="preserve">at the beginning of </w:t>
            </w:r>
            <w:r w:rsidRPr="008E2D15">
              <w:rPr>
                <w:rFonts w:asciiTheme="majorHAnsi" w:hAnsiTheme="majorHAnsi" w:cs="Times New Roman"/>
                <w:b/>
                <w:i/>
              </w:rPr>
              <w:t>hop.</w:t>
            </w:r>
            <w:r w:rsidRPr="008E2D15">
              <w:rPr>
                <w:rFonts w:asciiTheme="majorHAnsi" w:hAnsiTheme="majorHAnsi" w:cs="Times New Roman"/>
                <w:sz w:val="20"/>
                <w:szCs w:val="20"/>
              </w:rPr>
              <w:t xml:space="preserve"> </w:t>
            </w:r>
          </w:p>
          <w:p w:rsidR="00AC0E13" w:rsidRDefault="008E2D15" w:rsidP="00EC25E7">
            <w:pPr>
              <w:pStyle w:val="Heading3"/>
              <w:spacing w:before="120"/>
            </w:pPr>
            <w:r w:rsidRPr="008E2D15">
              <w:t>Assess:</w:t>
            </w:r>
          </w:p>
          <w:p w:rsidR="00AC0E13" w:rsidRDefault="008E2D15" w:rsidP="0070286A">
            <w:pPr>
              <w:spacing w:beforeLines="1" w:afterLines="1"/>
              <w:rPr>
                <w:rFonts w:asciiTheme="majorHAnsi" w:hAnsiTheme="majorHAnsi" w:cs="Times New Roman"/>
              </w:rPr>
            </w:pPr>
            <w:r w:rsidRPr="008E2D15">
              <w:rPr>
                <w:rFonts w:asciiTheme="majorHAnsi" w:hAnsiTheme="majorHAnsi" w:cs="Times New Roman"/>
              </w:rPr>
              <w:t>Say each word after me and tell me the beginning sound.</w:t>
            </w:r>
          </w:p>
          <w:p w:rsidR="00AC0E13" w:rsidRPr="00AC0E13" w:rsidRDefault="00AC0E13" w:rsidP="0070286A">
            <w:pPr>
              <w:pStyle w:val="ListParagraph"/>
              <w:numPr>
                <w:ilvl w:val="0"/>
                <w:numId w:val="3"/>
              </w:numPr>
              <w:spacing w:beforeLines="1" w:afterLines="1"/>
              <w:ind w:left="360"/>
              <w:rPr>
                <w:rFonts w:asciiTheme="majorHAnsi" w:hAnsiTheme="majorHAnsi" w:cs="Times New Roman"/>
                <w:b/>
                <w:i/>
              </w:rPr>
            </w:pPr>
            <w:r w:rsidRPr="00AC0E13">
              <w:rPr>
                <w:rFonts w:asciiTheme="majorHAnsi" w:hAnsiTheme="majorHAnsi" w:cs="Times New Roman"/>
                <w:b/>
                <w:i/>
                <w:u w:val="single"/>
              </w:rPr>
              <w:t>M</w:t>
            </w:r>
            <w:r w:rsidR="008E2D15" w:rsidRPr="00AC0E13">
              <w:rPr>
                <w:rFonts w:asciiTheme="majorHAnsi" w:hAnsiTheme="majorHAnsi" w:cs="Times New Roman"/>
                <w:b/>
                <w:i/>
              </w:rPr>
              <w:t>ouse</w:t>
            </w:r>
          </w:p>
          <w:p w:rsidR="00AC0E13" w:rsidRPr="00AC0E13" w:rsidRDefault="00AC0E13" w:rsidP="0070286A">
            <w:pPr>
              <w:pStyle w:val="ListParagraph"/>
              <w:numPr>
                <w:ilvl w:val="0"/>
                <w:numId w:val="3"/>
              </w:numPr>
              <w:spacing w:beforeLines="1" w:afterLines="1"/>
              <w:ind w:left="360"/>
              <w:rPr>
                <w:rFonts w:asciiTheme="majorHAnsi" w:hAnsiTheme="majorHAnsi" w:cs="Times New Roman"/>
                <w:b/>
                <w:i/>
              </w:rPr>
            </w:pPr>
            <w:r w:rsidRPr="00AC0E13">
              <w:rPr>
                <w:rFonts w:asciiTheme="majorHAnsi" w:hAnsiTheme="majorHAnsi" w:cs="Times New Roman"/>
                <w:b/>
                <w:i/>
                <w:u w:val="single"/>
              </w:rPr>
              <w:t>F</w:t>
            </w:r>
            <w:r w:rsidR="008E2D15" w:rsidRPr="00AC0E13">
              <w:rPr>
                <w:rFonts w:asciiTheme="majorHAnsi" w:hAnsiTheme="majorHAnsi" w:cs="Times New Roman"/>
                <w:b/>
                <w:i/>
              </w:rPr>
              <w:t>ish</w:t>
            </w:r>
          </w:p>
          <w:p w:rsidR="00AC0E13" w:rsidRPr="00AC0E13" w:rsidRDefault="00AC0E13" w:rsidP="0070286A">
            <w:pPr>
              <w:pStyle w:val="ListParagraph"/>
              <w:numPr>
                <w:ilvl w:val="0"/>
                <w:numId w:val="3"/>
              </w:numPr>
              <w:spacing w:beforeLines="1" w:afterLines="1"/>
              <w:ind w:left="360"/>
              <w:rPr>
                <w:rFonts w:asciiTheme="majorHAnsi" w:hAnsiTheme="majorHAnsi" w:cs="Times New Roman"/>
                <w:b/>
                <w:i/>
              </w:rPr>
            </w:pPr>
            <w:r w:rsidRPr="00AC0E13">
              <w:rPr>
                <w:rFonts w:asciiTheme="majorHAnsi" w:hAnsiTheme="majorHAnsi" w:cs="Times New Roman"/>
                <w:b/>
                <w:i/>
                <w:u w:val="single"/>
              </w:rPr>
              <w:t>T</w:t>
            </w:r>
            <w:r w:rsidR="008E2D15" w:rsidRPr="00AC0E13">
              <w:rPr>
                <w:rFonts w:asciiTheme="majorHAnsi" w:hAnsiTheme="majorHAnsi" w:cs="Times New Roman"/>
                <w:b/>
                <w:i/>
              </w:rPr>
              <w:t>eeth</w:t>
            </w:r>
          </w:p>
          <w:p w:rsidR="00AC0E13" w:rsidRPr="00AC0E13" w:rsidRDefault="00AC0E13" w:rsidP="0070286A">
            <w:pPr>
              <w:pStyle w:val="ListParagraph"/>
              <w:numPr>
                <w:ilvl w:val="0"/>
                <w:numId w:val="3"/>
              </w:numPr>
              <w:spacing w:beforeLines="1" w:afterLines="1"/>
              <w:ind w:left="360"/>
              <w:rPr>
                <w:rFonts w:asciiTheme="majorHAnsi" w:hAnsiTheme="majorHAnsi" w:cs="Times New Roman"/>
                <w:b/>
                <w:i/>
              </w:rPr>
            </w:pPr>
            <w:r w:rsidRPr="00AC0E13">
              <w:rPr>
                <w:rFonts w:asciiTheme="majorHAnsi" w:hAnsiTheme="majorHAnsi" w:cs="Times New Roman"/>
                <w:b/>
                <w:i/>
                <w:u w:val="single"/>
              </w:rPr>
              <w:t>B</w:t>
            </w:r>
            <w:r w:rsidR="008E2D15" w:rsidRPr="00AC0E13">
              <w:rPr>
                <w:rFonts w:asciiTheme="majorHAnsi" w:hAnsiTheme="majorHAnsi" w:cs="Times New Roman"/>
                <w:b/>
                <w:i/>
              </w:rPr>
              <w:t>at</w:t>
            </w:r>
          </w:p>
          <w:p w:rsidR="00070222" w:rsidRPr="00AC0E13" w:rsidRDefault="00AC0E13" w:rsidP="0070286A">
            <w:pPr>
              <w:pStyle w:val="ListParagraph"/>
              <w:numPr>
                <w:ilvl w:val="0"/>
                <w:numId w:val="3"/>
              </w:numPr>
              <w:spacing w:beforeLines="1" w:afterLines="1"/>
              <w:ind w:left="360"/>
              <w:rPr>
                <w:rFonts w:asciiTheme="majorHAnsi" w:hAnsiTheme="majorHAnsi" w:cs="Times New Roman"/>
                <w:sz w:val="20"/>
                <w:szCs w:val="20"/>
              </w:rPr>
            </w:pPr>
            <w:r w:rsidRPr="00AC0E13">
              <w:rPr>
                <w:rFonts w:asciiTheme="majorHAnsi" w:hAnsiTheme="majorHAnsi" w:cs="Times New Roman"/>
                <w:b/>
                <w:i/>
                <w:u w:val="single"/>
              </w:rPr>
              <w:t>G</w:t>
            </w:r>
            <w:r w:rsidR="008E2D15" w:rsidRPr="00AC0E13">
              <w:rPr>
                <w:rFonts w:asciiTheme="majorHAnsi" w:hAnsiTheme="majorHAnsi" w:cs="Times New Roman"/>
                <w:b/>
                <w:i/>
              </w:rPr>
              <w:t xml:space="preserve">oat </w:t>
            </w:r>
          </w:p>
        </w:tc>
      </w:tr>
    </w:tbl>
    <w:p w:rsidR="00EC25E7" w:rsidRDefault="008E2D15" w:rsidP="00501E89">
      <w:pPr>
        <w:pStyle w:val="Heading2"/>
        <w:spacing w:before="120"/>
      </w:pPr>
      <w:r w:rsidRPr="008E2D15">
        <w:t>Phoneme Matching</w:t>
      </w:r>
    </w:p>
    <w:p w:rsidR="00AC0E13" w:rsidRDefault="008E2D15" w:rsidP="00EC25E7">
      <w:pPr>
        <w:pStyle w:val="Heading3"/>
        <w:spacing w:before="120"/>
      </w:pPr>
      <w:r w:rsidRPr="008E2D15">
        <w:t>Directions:</w:t>
      </w:r>
    </w:p>
    <w:p w:rsidR="008E2D15" w:rsidRPr="008E2D15" w:rsidRDefault="008E2D15" w:rsidP="00EC25E7">
      <w:pPr>
        <w:spacing w:after="0"/>
        <w:rPr>
          <w:rFonts w:asciiTheme="majorHAnsi" w:hAnsiTheme="majorHAnsi"/>
          <w:sz w:val="20"/>
          <w:szCs w:val="20"/>
        </w:rPr>
      </w:pPr>
      <w:r w:rsidRPr="008E2D15">
        <w:rPr>
          <w:rFonts w:asciiTheme="majorHAnsi" w:hAnsiTheme="majorHAnsi"/>
        </w:rPr>
        <w:t>I will say some words. Listen to the beginning sound of each word. Tell me which two words begin with the same sound. Let me show you.</w:t>
      </w:r>
      <w:r w:rsidRPr="008E2D15">
        <w:rPr>
          <w:rFonts w:asciiTheme="majorHAnsi" w:hAnsiTheme="majorHAnsi"/>
          <w:sz w:val="20"/>
          <w:szCs w:val="20"/>
        </w:rPr>
        <w:t xml:space="preserve"> </w:t>
      </w:r>
    </w:p>
    <w:p w:rsidR="00AC0E13" w:rsidRDefault="008E2D15" w:rsidP="00EC25E7">
      <w:pPr>
        <w:pStyle w:val="Heading3"/>
        <w:spacing w:before="120"/>
      </w:pPr>
      <w:r w:rsidRPr="008E2D15">
        <w:t>Model:</w:t>
      </w:r>
    </w:p>
    <w:p w:rsidR="00AC0E13" w:rsidRDefault="008E2D15" w:rsidP="0070286A">
      <w:pPr>
        <w:spacing w:beforeLines="1" w:afterLines="1"/>
        <w:rPr>
          <w:rFonts w:asciiTheme="majorHAnsi" w:hAnsiTheme="majorHAnsi" w:cs="Times New Roman"/>
          <w:b/>
          <w:i/>
        </w:rPr>
      </w:pPr>
      <w:r w:rsidRPr="008E2D15">
        <w:rPr>
          <w:rFonts w:asciiTheme="majorHAnsi" w:hAnsiTheme="majorHAnsi" w:cs="Times New Roman"/>
        </w:rPr>
        <w:t xml:space="preserve">Listen to these words: </w:t>
      </w:r>
      <w:r w:rsidRPr="008E2D15">
        <w:rPr>
          <w:rFonts w:asciiTheme="majorHAnsi" w:hAnsiTheme="majorHAnsi" w:cs="Times New Roman"/>
          <w:b/>
          <w:i/>
        </w:rPr>
        <w:t>keep, king, jump.</w:t>
      </w:r>
    </w:p>
    <w:p w:rsidR="008E2D15" w:rsidRPr="008E2D15" w:rsidRDefault="008E2D15" w:rsidP="00EC25E7">
      <w:pPr>
        <w:spacing w:after="0"/>
        <w:rPr>
          <w:rFonts w:asciiTheme="majorHAnsi" w:hAnsiTheme="majorHAnsi" w:cs="Times New Roman"/>
          <w:sz w:val="20"/>
          <w:szCs w:val="20"/>
        </w:rPr>
      </w:pPr>
      <w:r w:rsidRPr="008E2D15">
        <w:rPr>
          <w:rFonts w:asciiTheme="majorHAnsi" w:hAnsiTheme="majorHAnsi" w:cs="Times New Roman"/>
        </w:rPr>
        <w:t xml:space="preserve">Two of the words begin with the same sound; </w:t>
      </w:r>
      <w:r w:rsidRPr="008E2D15">
        <w:rPr>
          <w:rFonts w:asciiTheme="majorHAnsi" w:hAnsiTheme="majorHAnsi" w:cs="Times New Roman"/>
          <w:b/>
          <w:i/>
        </w:rPr>
        <w:t xml:space="preserve">keep </w:t>
      </w:r>
      <w:r w:rsidRPr="008E2D15">
        <w:rPr>
          <w:rFonts w:asciiTheme="majorHAnsi" w:hAnsiTheme="majorHAnsi" w:cs="Times New Roman"/>
        </w:rPr>
        <w:t xml:space="preserve">begins with the same sound as </w:t>
      </w:r>
      <w:r w:rsidRPr="008E2D15">
        <w:rPr>
          <w:rFonts w:asciiTheme="majorHAnsi" w:hAnsiTheme="majorHAnsi" w:cs="Times New Roman"/>
          <w:b/>
          <w:i/>
        </w:rPr>
        <w:t>king   /k/.</w:t>
      </w:r>
      <w:r w:rsidRPr="008E2D15">
        <w:rPr>
          <w:rFonts w:asciiTheme="majorHAnsi" w:hAnsiTheme="majorHAnsi" w:cs="Times New Roman"/>
          <w:sz w:val="20"/>
          <w:szCs w:val="20"/>
        </w:rPr>
        <w:t xml:space="preserve"> </w:t>
      </w:r>
    </w:p>
    <w:p w:rsidR="00AC0E13" w:rsidRDefault="008E2D15" w:rsidP="00EC25E7">
      <w:pPr>
        <w:pStyle w:val="Heading3"/>
        <w:spacing w:before="120"/>
      </w:pPr>
      <w:r w:rsidRPr="008E2D15">
        <w:t>Share:</w:t>
      </w:r>
    </w:p>
    <w:p w:rsidR="008E2D15" w:rsidRPr="008E2D15" w:rsidRDefault="008E2D15" w:rsidP="0070286A">
      <w:pPr>
        <w:spacing w:beforeLines="1" w:afterLines="1"/>
        <w:rPr>
          <w:rFonts w:asciiTheme="majorHAnsi" w:hAnsiTheme="majorHAnsi" w:cs="Times New Roman"/>
          <w:sz w:val="20"/>
          <w:szCs w:val="20"/>
        </w:rPr>
      </w:pPr>
      <w:r w:rsidRPr="008E2D15">
        <w:rPr>
          <w:rFonts w:asciiTheme="majorHAnsi" w:hAnsiTheme="majorHAnsi" w:cs="Times New Roman"/>
        </w:rPr>
        <w:t xml:space="preserve">Let us say the words together. Two of the words begin with the same sound. Can you tell me which two begin with the same sound? Listen: </w:t>
      </w:r>
      <w:r w:rsidRPr="008E2D15">
        <w:rPr>
          <w:rFonts w:asciiTheme="majorHAnsi" w:hAnsiTheme="majorHAnsi" w:cs="Times New Roman"/>
          <w:b/>
          <w:i/>
        </w:rPr>
        <w:t>peach, frog, pig.</w:t>
      </w:r>
      <w:r w:rsidRPr="008E2D15">
        <w:rPr>
          <w:rFonts w:asciiTheme="majorHAnsi" w:hAnsiTheme="majorHAnsi" w:cs="Times New Roman"/>
        </w:rPr>
        <w:br/>
        <w:t xml:space="preserve">Which two begin with the same sound? Yes, </w:t>
      </w:r>
      <w:r w:rsidRPr="008E2D15">
        <w:rPr>
          <w:rFonts w:asciiTheme="majorHAnsi" w:hAnsiTheme="majorHAnsi" w:cs="Times New Roman"/>
          <w:b/>
          <w:i/>
        </w:rPr>
        <w:t>peach</w:t>
      </w:r>
      <w:r w:rsidRPr="008E2D15">
        <w:rPr>
          <w:rFonts w:asciiTheme="majorHAnsi" w:hAnsiTheme="majorHAnsi" w:cs="Times New Roman"/>
        </w:rPr>
        <w:t xml:space="preserve"> and </w:t>
      </w:r>
      <w:r w:rsidRPr="008E2D15">
        <w:rPr>
          <w:rFonts w:asciiTheme="majorHAnsi" w:hAnsiTheme="majorHAnsi" w:cs="Times New Roman"/>
          <w:b/>
          <w:i/>
        </w:rPr>
        <w:t>pig</w:t>
      </w:r>
      <w:r w:rsidRPr="008E2D15">
        <w:rPr>
          <w:rFonts w:asciiTheme="majorHAnsi" w:hAnsiTheme="majorHAnsi" w:cs="Times New Roman"/>
        </w:rPr>
        <w:t xml:space="preserve"> begin with the same sound </w:t>
      </w:r>
      <w:r w:rsidRPr="008E2D15">
        <w:rPr>
          <w:rFonts w:asciiTheme="majorHAnsi" w:hAnsiTheme="majorHAnsi" w:cs="Times New Roman"/>
          <w:b/>
          <w:i/>
        </w:rPr>
        <w:t>/p/.</w:t>
      </w:r>
      <w:r w:rsidRPr="008E2D15">
        <w:rPr>
          <w:rFonts w:asciiTheme="majorHAnsi" w:hAnsiTheme="majorHAnsi" w:cs="Times New Roman"/>
          <w:sz w:val="20"/>
          <w:szCs w:val="20"/>
        </w:rPr>
        <w:t xml:space="preserve"> </w:t>
      </w:r>
    </w:p>
    <w:p w:rsidR="00AC0E13" w:rsidRDefault="008E2D15" w:rsidP="00EC25E7">
      <w:pPr>
        <w:pStyle w:val="Heading3"/>
        <w:spacing w:before="120"/>
      </w:pPr>
      <w:r w:rsidRPr="008E2D15">
        <w:t>Assess:</w:t>
      </w:r>
    </w:p>
    <w:p w:rsidR="008E2D15" w:rsidRPr="008E2D15" w:rsidRDefault="008E2D15" w:rsidP="0070286A">
      <w:pPr>
        <w:spacing w:beforeLines="1" w:after="60"/>
        <w:rPr>
          <w:rFonts w:asciiTheme="majorHAnsi" w:hAnsiTheme="majorHAnsi" w:cs="Times New Roman"/>
        </w:rPr>
      </w:pPr>
      <w:r w:rsidRPr="008E2D15">
        <w:rPr>
          <w:rFonts w:asciiTheme="majorHAnsi" w:hAnsiTheme="majorHAnsi" w:cs="Times New Roman"/>
        </w:rPr>
        <w:t>Listen to each group of words and tell me which two have the same beginning sound.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/>
      </w:tblPr>
      <w:tblGrid>
        <w:gridCol w:w="2160"/>
        <w:gridCol w:w="2160"/>
        <w:gridCol w:w="2160"/>
      </w:tblGrid>
      <w:tr w:rsidR="00611DAF" w:rsidTr="00611DAF">
        <w:tc>
          <w:tcPr>
            <w:tcW w:w="2160" w:type="dxa"/>
          </w:tcPr>
          <w:p w:rsidR="00EC25E7" w:rsidRDefault="00EC25E7" w:rsidP="00EC25E7">
            <w:pPr>
              <w:spacing w:after="0"/>
              <w:rPr>
                <w:rFonts w:asciiTheme="majorHAnsi" w:hAnsiTheme="majorHAnsi"/>
              </w:rPr>
            </w:pPr>
            <w:r w:rsidRPr="00EC25E7">
              <w:rPr>
                <w:rFonts w:asciiTheme="majorHAnsi" w:hAnsiTheme="majorHAnsi"/>
                <w:b/>
              </w:rPr>
              <w:t>Mouse</w:t>
            </w:r>
          </w:p>
        </w:tc>
        <w:tc>
          <w:tcPr>
            <w:tcW w:w="2160" w:type="dxa"/>
          </w:tcPr>
          <w:p w:rsidR="00EC25E7" w:rsidRDefault="00EC25E7" w:rsidP="00EC25E7">
            <w:pPr>
              <w:spacing w:after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Pipe</w:t>
            </w:r>
          </w:p>
        </w:tc>
        <w:tc>
          <w:tcPr>
            <w:tcW w:w="2160" w:type="dxa"/>
          </w:tcPr>
          <w:p w:rsidR="00EC25E7" w:rsidRDefault="00EC25E7" w:rsidP="00EC25E7">
            <w:pPr>
              <w:spacing w:after="0"/>
              <w:rPr>
                <w:rFonts w:asciiTheme="majorHAnsi" w:hAnsiTheme="majorHAnsi"/>
              </w:rPr>
            </w:pPr>
            <w:r w:rsidRPr="00EC25E7">
              <w:rPr>
                <w:rFonts w:asciiTheme="majorHAnsi" w:hAnsiTheme="majorHAnsi"/>
                <w:b/>
              </w:rPr>
              <w:t>Mat</w:t>
            </w:r>
          </w:p>
        </w:tc>
      </w:tr>
      <w:tr w:rsidR="00611DAF" w:rsidTr="00611DAF">
        <w:tc>
          <w:tcPr>
            <w:tcW w:w="2160" w:type="dxa"/>
          </w:tcPr>
          <w:p w:rsidR="00EC25E7" w:rsidRDefault="00EC25E7" w:rsidP="00EC25E7">
            <w:pPr>
              <w:spacing w:after="0"/>
              <w:rPr>
                <w:rFonts w:asciiTheme="majorHAnsi" w:hAnsiTheme="majorHAnsi"/>
              </w:rPr>
            </w:pPr>
            <w:r w:rsidRPr="00EC25E7">
              <w:rPr>
                <w:rFonts w:asciiTheme="majorHAnsi" w:hAnsiTheme="majorHAnsi"/>
                <w:b/>
              </w:rPr>
              <w:t>Teeth</w:t>
            </w:r>
          </w:p>
        </w:tc>
        <w:tc>
          <w:tcPr>
            <w:tcW w:w="2160" w:type="dxa"/>
          </w:tcPr>
          <w:p w:rsidR="00EC25E7" w:rsidRDefault="00EC25E7" w:rsidP="00EC25E7">
            <w:pPr>
              <w:spacing w:after="0"/>
              <w:rPr>
                <w:rFonts w:asciiTheme="majorHAnsi" w:hAnsiTheme="majorHAnsi"/>
              </w:rPr>
            </w:pPr>
            <w:r w:rsidRPr="00EC25E7">
              <w:rPr>
                <w:rFonts w:asciiTheme="majorHAnsi" w:hAnsiTheme="majorHAnsi"/>
                <w:b/>
              </w:rPr>
              <w:t>Tub</w:t>
            </w:r>
          </w:p>
        </w:tc>
        <w:tc>
          <w:tcPr>
            <w:tcW w:w="2160" w:type="dxa"/>
          </w:tcPr>
          <w:p w:rsidR="00EC25E7" w:rsidRDefault="00EC25E7" w:rsidP="00EC25E7">
            <w:pPr>
              <w:spacing w:after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Home</w:t>
            </w:r>
          </w:p>
        </w:tc>
      </w:tr>
      <w:tr w:rsidR="00611DAF" w:rsidTr="00611DAF">
        <w:tc>
          <w:tcPr>
            <w:tcW w:w="2160" w:type="dxa"/>
          </w:tcPr>
          <w:p w:rsidR="00EC25E7" w:rsidRDefault="00EC25E7" w:rsidP="00EC25E7">
            <w:pPr>
              <w:spacing w:after="0"/>
              <w:rPr>
                <w:rFonts w:asciiTheme="majorHAnsi" w:hAnsiTheme="majorHAnsi"/>
              </w:rPr>
            </w:pPr>
            <w:r w:rsidRPr="00EC25E7">
              <w:rPr>
                <w:rFonts w:asciiTheme="majorHAnsi" w:hAnsiTheme="majorHAnsi"/>
                <w:b/>
              </w:rPr>
              <w:t>Goat</w:t>
            </w:r>
          </w:p>
        </w:tc>
        <w:tc>
          <w:tcPr>
            <w:tcW w:w="2160" w:type="dxa"/>
          </w:tcPr>
          <w:p w:rsidR="00EC25E7" w:rsidRDefault="00EC25E7" w:rsidP="00EC25E7">
            <w:pPr>
              <w:spacing w:after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Rat</w:t>
            </w:r>
          </w:p>
        </w:tc>
        <w:tc>
          <w:tcPr>
            <w:tcW w:w="2160" w:type="dxa"/>
          </w:tcPr>
          <w:p w:rsidR="00EC25E7" w:rsidRDefault="00EC25E7" w:rsidP="00EC25E7">
            <w:pPr>
              <w:spacing w:after="0"/>
              <w:rPr>
                <w:rFonts w:asciiTheme="majorHAnsi" w:hAnsiTheme="majorHAnsi"/>
              </w:rPr>
            </w:pPr>
            <w:r w:rsidRPr="00EC25E7">
              <w:rPr>
                <w:rFonts w:asciiTheme="majorHAnsi" w:hAnsiTheme="majorHAnsi"/>
                <w:b/>
              </w:rPr>
              <w:t>Gum</w:t>
            </w:r>
          </w:p>
        </w:tc>
      </w:tr>
      <w:tr w:rsidR="00611DAF" w:rsidTr="00611DAF">
        <w:tc>
          <w:tcPr>
            <w:tcW w:w="2160" w:type="dxa"/>
          </w:tcPr>
          <w:p w:rsidR="00EC25E7" w:rsidRDefault="00EC25E7" w:rsidP="00EC25E7">
            <w:pPr>
              <w:spacing w:after="0"/>
              <w:rPr>
                <w:rFonts w:asciiTheme="majorHAnsi" w:hAnsiTheme="majorHAnsi"/>
              </w:rPr>
            </w:pPr>
            <w:r w:rsidRPr="00EC25E7">
              <w:rPr>
                <w:rFonts w:asciiTheme="majorHAnsi" w:hAnsiTheme="majorHAnsi"/>
                <w:b/>
              </w:rPr>
              <w:t>Fish</w:t>
            </w:r>
          </w:p>
        </w:tc>
        <w:tc>
          <w:tcPr>
            <w:tcW w:w="2160" w:type="dxa"/>
          </w:tcPr>
          <w:p w:rsidR="00EC25E7" w:rsidRPr="00EC25E7" w:rsidRDefault="00EC25E7" w:rsidP="00EC25E7">
            <w:pPr>
              <w:spacing w:after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</w:rPr>
              <w:t>Fork</w:t>
            </w:r>
          </w:p>
        </w:tc>
        <w:tc>
          <w:tcPr>
            <w:tcW w:w="2160" w:type="dxa"/>
          </w:tcPr>
          <w:p w:rsidR="00EC25E7" w:rsidRDefault="00EC25E7" w:rsidP="00EC25E7">
            <w:pPr>
              <w:spacing w:after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Ant</w:t>
            </w:r>
          </w:p>
        </w:tc>
      </w:tr>
      <w:tr w:rsidR="00611DAF" w:rsidTr="00611DAF">
        <w:tc>
          <w:tcPr>
            <w:tcW w:w="2160" w:type="dxa"/>
          </w:tcPr>
          <w:p w:rsidR="00EC25E7" w:rsidRDefault="00EC25E7" w:rsidP="00EC25E7">
            <w:pPr>
              <w:spacing w:after="0"/>
              <w:rPr>
                <w:rFonts w:asciiTheme="majorHAnsi" w:hAnsiTheme="majorHAnsi"/>
              </w:rPr>
            </w:pPr>
            <w:r w:rsidRPr="00EC25E7">
              <w:rPr>
                <w:rFonts w:asciiTheme="majorHAnsi" w:hAnsiTheme="majorHAnsi"/>
                <w:b/>
              </w:rPr>
              <w:t>Bat</w:t>
            </w:r>
          </w:p>
        </w:tc>
        <w:tc>
          <w:tcPr>
            <w:tcW w:w="2160" w:type="dxa"/>
          </w:tcPr>
          <w:p w:rsidR="00EC25E7" w:rsidRDefault="00EC25E7" w:rsidP="00EC25E7">
            <w:pPr>
              <w:spacing w:after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Duck</w:t>
            </w:r>
          </w:p>
        </w:tc>
        <w:tc>
          <w:tcPr>
            <w:tcW w:w="2160" w:type="dxa"/>
          </w:tcPr>
          <w:p w:rsidR="00EC25E7" w:rsidRDefault="00EC25E7" w:rsidP="00EC25E7">
            <w:pPr>
              <w:spacing w:after="0"/>
              <w:rPr>
                <w:rFonts w:asciiTheme="majorHAnsi" w:hAnsiTheme="majorHAnsi"/>
              </w:rPr>
            </w:pPr>
            <w:r w:rsidRPr="00EC25E7">
              <w:rPr>
                <w:rFonts w:asciiTheme="majorHAnsi" w:hAnsiTheme="majorHAnsi"/>
                <w:b/>
              </w:rPr>
              <w:t>Bug</w:t>
            </w:r>
          </w:p>
        </w:tc>
      </w:tr>
    </w:tbl>
    <w:p w:rsidR="00BA3382" w:rsidRPr="00611DAF" w:rsidRDefault="0070286A" w:rsidP="000F4A81">
      <w:pPr>
        <w:spacing w:after="0"/>
        <w:rPr>
          <w:rFonts w:asciiTheme="majorHAnsi" w:hAnsiTheme="majorHAnsi"/>
          <w:sz w:val="4"/>
          <w:szCs w:val="4"/>
        </w:rPr>
      </w:pPr>
    </w:p>
    <w:sectPr w:rsidR="00BA3382" w:rsidRPr="00611DAF" w:rsidSect="000F4A81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40" w:right="1440" w:bottom="1350" w:left="1440" w:header="432" w:footer="432" w:gutter="0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2882" w:rsidRPr="005B3F4A" w:rsidRDefault="00962882" w:rsidP="00070222">
      <w:pPr>
        <w:spacing w:after="0"/>
      </w:pPr>
      <w:r>
        <w:separator/>
      </w:r>
    </w:p>
  </w:endnote>
  <w:endnote w:type="continuationSeparator" w:id="0">
    <w:p w:rsidR="00962882" w:rsidRPr="005B3F4A" w:rsidRDefault="00962882" w:rsidP="00070222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6CBA" w:rsidRDefault="00956CBA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sz w:val="20"/>
        <w:szCs w:val="20"/>
      </w:rPr>
      <w:id w:val="24975137"/>
      <w:docPartObj>
        <w:docPartGallery w:val="Page Numbers (Bottom of Page)"/>
        <w:docPartUnique/>
      </w:docPartObj>
    </w:sdtPr>
    <w:sdtEndPr>
      <w:rPr>
        <w:sz w:val="22"/>
        <w:szCs w:val="22"/>
      </w:rPr>
    </w:sdtEndPr>
    <w:sdtContent>
      <w:p w:rsidR="00611DAF" w:rsidRDefault="00611DAF" w:rsidP="00611DAF">
        <w:pPr>
          <w:pStyle w:val="Footer"/>
          <w:tabs>
            <w:tab w:val="clear" w:pos="8640"/>
            <w:tab w:val="right" w:pos="9180"/>
          </w:tabs>
          <w:spacing w:after="0"/>
        </w:pPr>
        <w:r w:rsidRPr="00611DAF">
          <w:t>Source</w:t>
        </w:r>
        <w:r w:rsidRPr="00611DAF">
          <w:rPr>
            <w:sz w:val="20"/>
            <w:szCs w:val="20"/>
          </w:rPr>
          <w:t xml:space="preserve">: </w:t>
        </w:r>
        <w:hyperlink r:id="rId1" w:history="1">
          <w:r w:rsidRPr="00611DAF">
            <w:rPr>
              <w:rStyle w:val="Hyperlink"/>
              <w:rFonts w:asciiTheme="majorHAnsi" w:hAnsiTheme="majorHAnsi"/>
              <w:sz w:val="20"/>
              <w:szCs w:val="20"/>
            </w:rPr>
            <w:t>http://teams.lacoe.edu/documentation/classrooms/patti/k-1/teacher/assessment/tools/beginning.html</w:t>
          </w:r>
        </w:hyperlink>
      </w:p>
    </w:sdtContent>
  </w:sdt>
  <w:p w:rsidR="00501E89" w:rsidRDefault="00611DAF" w:rsidP="00501E89">
    <w:pPr>
      <w:pStyle w:val="Footer"/>
      <w:tabs>
        <w:tab w:val="clear" w:pos="8640"/>
        <w:tab w:val="left" w:pos="4320"/>
        <w:tab w:val="center" w:pos="4410"/>
        <w:tab w:val="right" w:pos="9180"/>
      </w:tabs>
      <w:spacing w:after="0"/>
    </w:pPr>
    <w:bookmarkStart w:id="0" w:name="_GoBack"/>
    <w:bookmarkEnd w:id="0"/>
    <w:r w:rsidRPr="00611DAF">
      <w:rPr>
        <w:rFonts w:cs="Calibri"/>
      </w:rPr>
      <w:t>Prepared by Dr. Adria Klein, Professor at CSU San Bernardino</w:t>
    </w:r>
    <w:r w:rsidR="00501E89">
      <w:rPr>
        <w:rFonts w:cs="Calibri"/>
      </w:rPr>
      <w:tab/>
    </w:r>
    <w:r w:rsidR="00F36CFE">
      <w:fldChar w:fldCharType="begin"/>
    </w:r>
    <w:r w:rsidR="00504A8E">
      <w:instrText xml:space="preserve"> PAGE   \* MERGEFORMAT </w:instrText>
    </w:r>
    <w:r w:rsidR="00F36CFE">
      <w:fldChar w:fldCharType="separate"/>
    </w:r>
    <w:r w:rsidR="0070286A">
      <w:rPr>
        <w:noProof/>
      </w:rPr>
      <w:t>1</w:t>
    </w:r>
    <w:r w:rsidR="00F36CFE">
      <w:rPr>
        <w:noProof/>
      </w:rPr>
      <w:fldChar w:fldCharType="end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6CBA" w:rsidRDefault="00956CB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2882" w:rsidRPr="005B3F4A" w:rsidRDefault="00962882" w:rsidP="00070222">
      <w:pPr>
        <w:spacing w:after="0"/>
      </w:pPr>
      <w:r>
        <w:separator/>
      </w:r>
    </w:p>
  </w:footnote>
  <w:footnote w:type="continuationSeparator" w:id="0">
    <w:p w:rsidR="00962882" w:rsidRPr="005B3F4A" w:rsidRDefault="00962882" w:rsidP="00070222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6CBA" w:rsidRDefault="00956CBA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AC0E13" w:rsidTr="00A80151">
      <w:trPr>
        <w:trHeight w:val="720"/>
        <w:jc w:val="center"/>
      </w:trPr>
      <w:tc>
        <w:tcPr>
          <w:tcW w:w="3192" w:type="dxa"/>
          <w:vAlign w:val="center"/>
        </w:tcPr>
        <w:p w:rsidR="00AC0E13" w:rsidRPr="0050453B" w:rsidRDefault="00AC0E13" w:rsidP="00A80151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AC0E13" w:rsidRPr="0050453B" w:rsidRDefault="00956CBA" w:rsidP="00A80151">
          <w:pPr>
            <w:pStyle w:val="NoSpacing"/>
            <w:jc w:val="center"/>
            <w:rPr>
              <w:b/>
              <w:sz w:val="24"/>
              <w:szCs w:val="24"/>
            </w:rPr>
          </w:pPr>
          <w:r w:rsidRPr="00956CBA">
            <w:rPr>
              <w:b/>
              <w:noProof/>
              <w:sz w:val="24"/>
              <w:szCs w:val="24"/>
            </w:rPr>
            <w:drawing>
              <wp:inline distT="0" distB="0" distL="0" distR="0">
                <wp:extent cx="1733550" cy="409575"/>
                <wp:effectExtent l="19050" t="0" r="0" b="0"/>
                <wp:docPr id="1" name="Picture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AC0E13" w:rsidRPr="0050453B" w:rsidRDefault="00AC0E13" w:rsidP="00A80151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AC0E13" w:rsidTr="00A80151">
      <w:trPr>
        <w:jc w:val="center"/>
      </w:trPr>
      <w:tc>
        <w:tcPr>
          <w:tcW w:w="9576" w:type="dxa"/>
          <w:gridSpan w:val="3"/>
        </w:tcPr>
        <w:p w:rsidR="00AC0E13" w:rsidRPr="00AC0E13" w:rsidRDefault="00AC0E13" w:rsidP="000F4A81">
          <w:pPr>
            <w:pStyle w:val="NoSpacing"/>
            <w:spacing w:before="120"/>
            <w:jc w:val="center"/>
            <w:rPr>
              <w:rFonts w:cs="Calibri"/>
              <w:b/>
              <w:sz w:val="24"/>
              <w:szCs w:val="24"/>
            </w:rPr>
          </w:pPr>
          <w:r>
            <w:rPr>
              <w:rFonts w:cs="Calibri"/>
              <w:b/>
              <w:sz w:val="24"/>
              <w:szCs w:val="24"/>
            </w:rPr>
            <w:t>Unit K.6</w:t>
          </w:r>
          <w:r w:rsidRPr="00AC0E13">
            <w:rPr>
              <w:rFonts w:cs="Calibri"/>
              <w:b/>
              <w:sz w:val="24"/>
              <w:szCs w:val="24"/>
            </w:rPr>
            <w:t xml:space="preserve">: </w:t>
          </w:r>
          <w:r>
            <w:rPr>
              <w:rFonts w:cs="Calibri"/>
              <w:b/>
              <w:sz w:val="24"/>
              <w:szCs w:val="24"/>
            </w:rPr>
            <w:t>Let’s Go Outside</w:t>
          </w:r>
        </w:p>
        <w:p w:rsidR="00AC0E13" w:rsidRPr="00AC0E13" w:rsidRDefault="00AC0E13" w:rsidP="00A80151">
          <w:pPr>
            <w:pStyle w:val="NoSpacing"/>
            <w:jc w:val="center"/>
            <w:rPr>
              <w:rFonts w:cs="Calibri"/>
              <w:b/>
              <w:sz w:val="24"/>
              <w:szCs w:val="24"/>
            </w:rPr>
          </w:pPr>
          <w:r>
            <w:rPr>
              <w:rFonts w:cs="Calibri"/>
              <w:b/>
              <w:sz w:val="24"/>
              <w:szCs w:val="24"/>
            </w:rPr>
            <w:t>English as a Second Language</w:t>
          </w:r>
        </w:p>
        <w:p w:rsidR="00AC0E13" w:rsidRPr="00AC0E13" w:rsidRDefault="00AC0E13" w:rsidP="00A80151">
          <w:pPr>
            <w:spacing w:after="0"/>
            <w:jc w:val="center"/>
            <w:rPr>
              <w:sz w:val="24"/>
              <w:szCs w:val="24"/>
            </w:rPr>
          </w:pPr>
          <w:r w:rsidRPr="00AC0E13">
            <w:rPr>
              <w:rFonts w:cs="Calibri"/>
              <w:b/>
              <w:sz w:val="24"/>
              <w:szCs w:val="24"/>
            </w:rPr>
            <w:t>Other Evidence – Phonemic Awareness Assessment</w:t>
          </w:r>
        </w:p>
      </w:tc>
    </w:tr>
  </w:tbl>
  <w:p w:rsidR="008E2D15" w:rsidRPr="00AC0E13" w:rsidRDefault="008E2D15" w:rsidP="00AC0E13">
    <w:pPr>
      <w:pStyle w:val="Header"/>
      <w:spacing w:after="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6CBA" w:rsidRDefault="00956CBA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4544BA"/>
    <w:multiLevelType w:val="hybridMultilevel"/>
    <w:tmpl w:val="DBD89476"/>
    <w:lvl w:ilvl="0" w:tplc="8A4C217A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9F05A04">
      <w:start w:val="1"/>
      <w:numFmt w:val="decimal"/>
      <w:pStyle w:val="ListParagraphLayer2"/>
      <w:lvlText w:val="%2."/>
      <w:lvlJc w:val="left"/>
      <w:pPr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80B39A4"/>
    <w:multiLevelType w:val="hybridMultilevel"/>
    <w:tmpl w:val="1C88E5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embedSystemFonts/>
  <w:doNotTrackMoves/>
  <w:defaultTabStop w:val="720"/>
  <w:drawingGridHorizontalSpacing w:val="11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</w:compat>
  <w:rsids>
    <w:rsidRoot w:val="008E2D15"/>
    <w:rsid w:val="00035401"/>
    <w:rsid w:val="00070222"/>
    <w:rsid w:val="000F4A81"/>
    <w:rsid w:val="00153D18"/>
    <w:rsid w:val="003220C4"/>
    <w:rsid w:val="00325DD0"/>
    <w:rsid w:val="004A4C5A"/>
    <w:rsid w:val="004B40F5"/>
    <w:rsid w:val="004F5111"/>
    <w:rsid w:val="00501E89"/>
    <w:rsid w:val="00504A8E"/>
    <w:rsid w:val="0052263A"/>
    <w:rsid w:val="00611DAF"/>
    <w:rsid w:val="0070286A"/>
    <w:rsid w:val="007A452F"/>
    <w:rsid w:val="008A6328"/>
    <w:rsid w:val="008E2D15"/>
    <w:rsid w:val="009372FC"/>
    <w:rsid w:val="00956CBA"/>
    <w:rsid w:val="00962882"/>
    <w:rsid w:val="00AC0E13"/>
    <w:rsid w:val="00EC25E7"/>
    <w:rsid w:val="00F36CFE"/>
    <w:rsid w:val="00F90490"/>
  </w:rsids>
  <m:mathPr>
    <m:mathFont m:val="Cambria Math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 w:qFormat="1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0E13"/>
    <w:pPr>
      <w:spacing w:after="240"/>
    </w:pPr>
    <w:rPr>
      <w:rFonts w:ascii="Calibri" w:hAnsi="Calibri" w:cs="Arial"/>
      <w:sz w:val="22"/>
      <w:szCs w:val="22"/>
      <w:lang w:bidi="en-US"/>
    </w:rPr>
  </w:style>
  <w:style w:type="paragraph" w:styleId="Heading1">
    <w:name w:val="heading 1"/>
    <w:basedOn w:val="Normal"/>
    <w:next w:val="Normal"/>
    <w:link w:val="Heading1Char"/>
    <w:autoRedefine/>
    <w:qFormat/>
    <w:rsid w:val="00AC0E13"/>
    <w:pPr>
      <w:keepNext/>
      <w:spacing w:after="120"/>
      <w:outlineLvl w:val="0"/>
    </w:pPr>
    <w:rPr>
      <w:b/>
      <w:bCs/>
      <w:kern w:val="32"/>
      <w:sz w:val="28"/>
    </w:rPr>
  </w:style>
  <w:style w:type="paragraph" w:styleId="Heading2">
    <w:name w:val="heading 2"/>
    <w:basedOn w:val="Normal"/>
    <w:next w:val="Normal"/>
    <w:link w:val="Heading2Char"/>
    <w:qFormat/>
    <w:rsid w:val="00AC0E13"/>
    <w:pPr>
      <w:keepNext/>
      <w:spacing w:after="60"/>
      <w:outlineLvl w:val="1"/>
    </w:pPr>
    <w:rPr>
      <w:b/>
      <w:iCs/>
      <w:sz w:val="24"/>
    </w:rPr>
  </w:style>
  <w:style w:type="paragraph" w:styleId="Heading3">
    <w:name w:val="heading 3"/>
    <w:basedOn w:val="Normal"/>
    <w:next w:val="Normal"/>
    <w:link w:val="Heading3Char"/>
    <w:qFormat/>
    <w:rsid w:val="00AC0E13"/>
    <w:pPr>
      <w:keepNext/>
      <w:spacing w:before="240" w:after="60"/>
      <w:outlineLvl w:val="2"/>
    </w:pPr>
    <w:rPr>
      <w:b/>
      <w:bCs/>
      <w:i/>
      <w:color w:val="7F7F7F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AC0E13"/>
    <w:rPr>
      <w:rFonts w:ascii="Calibri" w:hAnsi="Calibri" w:cs="Arial"/>
      <w:b/>
      <w:iCs/>
      <w:sz w:val="24"/>
      <w:szCs w:val="22"/>
      <w:lang w:bidi="en-US"/>
    </w:rPr>
  </w:style>
  <w:style w:type="paragraph" w:styleId="NormalWeb">
    <w:name w:val="Normal (Web)"/>
    <w:basedOn w:val="Normal"/>
    <w:uiPriority w:val="99"/>
    <w:rsid w:val="008E2D15"/>
    <w:pPr>
      <w:spacing w:beforeLines="1" w:afterLines="1"/>
    </w:pPr>
    <w:rPr>
      <w:rFonts w:ascii="Times" w:hAnsi="Times" w:cs="Times New Roman"/>
      <w:sz w:val="20"/>
      <w:szCs w:val="20"/>
    </w:rPr>
  </w:style>
  <w:style w:type="character" w:styleId="Strong">
    <w:name w:val="Strong"/>
    <w:basedOn w:val="DefaultParagraphFont"/>
    <w:uiPriority w:val="22"/>
    <w:rsid w:val="008E2D15"/>
    <w:rPr>
      <w:b/>
    </w:rPr>
  </w:style>
  <w:style w:type="paragraph" w:styleId="Header">
    <w:name w:val="header"/>
    <w:basedOn w:val="Normal"/>
    <w:link w:val="HeaderChar"/>
    <w:uiPriority w:val="99"/>
    <w:semiHidden/>
    <w:unhideWhenUsed/>
    <w:rsid w:val="008E2D1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E2D15"/>
  </w:style>
  <w:style w:type="paragraph" w:styleId="Footer">
    <w:name w:val="footer"/>
    <w:basedOn w:val="Normal"/>
    <w:link w:val="FooterChar"/>
    <w:uiPriority w:val="99"/>
    <w:unhideWhenUsed/>
    <w:rsid w:val="008E2D1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E2D15"/>
  </w:style>
  <w:style w:type="character" w:styleId="Hyperlink">
    <w:name w:val="Hyperlink"/>
    <w:basedOn w:val="DefaultParagraphFont"/>
    <w:uiPriority w:val="99"/>
    <w:semiHidden/>
    <w:unhideWhenUsed/>
    <w:rsid w:val="008E2D15"/>
    <w:rPr>
      <w:color w:val="0000FF" w:themeColor="hyperlink"/>
      <w:u w:val="single"/>
    </w:rPr>
  </w:style>
  <w:style w:type="paragraph" w:styleId="NoSpacing">
    <w:name w:val="No Spacing"/>
    <w:link w:val="NoSpacingChar"/>
    <w:uiPriority w:val="1"/>
    <w:qFormat/>
    <w:rsid w:val="00AC0E13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AC0E13"/>
    <w:rPr>
      <w:rFonts w:ascii="Calibri" w:hAnsi="Calibri"/>
      <w:sz w:val="22"/>
      <w:szCs w:val="22"/>
    </w:rPr>
  </w:style>
  <w:style w:type="character" w:customStyle="1" w:styleId="Heading1Char">
    <w:name w:val="Heading 1 Char"/>
    <w:basedOn w:val="DefaultParagraphFont"/>
    <w:link w:val="Heading1"/>
    <w:rsid w:val="00AC0E13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3Char">
    <w:name w:val="Heading 3 Char"/>
    <w:basedOn w:val="DefaultParagraphFont"/>
    <w:link w:val="Heading3"/>
    <w:rsid w:val="00AC0E13"/>
    <w:rPr>
      <w:rFonts w:ascii="Calibri" w:hAnsi="Calibri" w:cs="Arial"/>
      <w:b/>
      <w:bCs/>
      <w:i/>
      <w:color w:val="7F7F7F"/>
      <w:sz w:val="22"/>
      <w:szCs w:val="22"/>
    </w:rPr>
  </w:style>
  <w:style w:type="paragraph" w:styleId="TOC1">
    <w:name w:val="toc 1"/>
    <w:basedOn w:val="Normal"/>
    <w:next w:val="Normal"/>
    <w:autoRedefine/>
    <w:uiPriority w:val="39"/>
    <w:qFormat/>
    <w:rsid w:val="00AC0E13"/>
    <w:pPr>
      <w:tabs>
        <w:tab w:val="right" w:leader="dot" w:pos="9350"/>
      </w:tabs>
      <w:spacing w:after="120"/>
    </w:pPr>
    <w:rPr>
      <w:bCs/>
      <w:iCs/>
      <w:noProof/>
    </w:rPr>
  </w:style>
  <w:style w:type="paragraph" w:styleId="TOC2">
    <w:name w:val="toc 2"/>
    <w:basedOn w:val="Normal"/>
    <w:next w:val="Normal"/>
    <w:autoRedefine/>
    <w:uiPriority w:val="39"/>
    <w:qFormat/>
    <w:rsid w:val="00AC0E13"/>
    <w:pPr>
      <w:spacing w:after="120"/>
      <w:ind w:left="245"/>
    </w:pPr>
    <w:rPr>
      <w:bCs/>
    </w:rPr>
  </w:style>
  <w:style w:type="paragraph" w:styleId="TOC3">
    <w:name w:val="toc 3"/>
    <w:basedOn w:val="Normal"/>
    <w:next w:val="Normal"/>
    <w:autoRedefine/>
    <w:uiPriority w:val="39"/>
    <w:qFormat/>
    <w:rsid w:val="00AC0E13"/>
    <w:pPr>
      <w:spacing w:after="120"/>
      <w:ind w:left="475"/>
    </w:pPr>
    <w:rPr>
      <w:szCs w:val="20"/>
    </w:rPr>
  </w:style>
  <w:style w:type="paragraph" w:styleId="ListParagraph">
    <w:name w:val="List Paragraph"/>
    <w:basedOn w:val="Normal"/>
    <w:link w:val="ListParagraphChar"/>
    <w:uiPriority w:val="34"/>
    <w:qFormat/>
    <w:rsid w:val="00AC0E13"/>
    <w:pPr>
      <w:numPr>
        <w:numId w:val="2"/>
      </w:numPr>
      <w:outlineLvl w:val="0"/>
    </w:pPr>
    <w:rPr>
      <w:lang w:bidi="ar-SA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AC0E13"/>
    <w:rPr>
      <w:rFonts w:ascii="Calibri" w:hAnsi="Calibri" w:cs="Arial"/>
      <w:sz w:val="22"/>
      <w:szCs w:val="22"/>
    </w:rPr>
  </w:style>
  <w:style w:type="paragraph" w:styleId="TOCHeading">
    <w:name w:val="TOC Heading"/>
    <w:basedOn w:val="Heading1"/>
    <w:next w:val="Normal"/>
    <w:uiPriority w:val="39"/>
    <w:qFormat/>
    <w:rsid w:val="00AC0E13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Title1">
    <w:name w:val="Title1"/>
    <w:basedOn w:val="Normal"/>
    <w:next w:val="Normal"/>
    <w:uiPriority w:val="10"/>
    <w:qFormat/>
    <w:rsid w:val="00AC0E13"/>
    <w:pPr>
      <w:pBdr>
        <w:bottom w:val="single" w:sz="8" w:space="4" w:color="0F6FC6"/>
      </w:pBdr>
      <w:spacing w:after="300"/>
      <w:contextualSpacing/>
    </w:pPr>
    <w:rPr>
      <w:color w:val="080808"/>
      <w:spacing w:val="5"/>
      <w:kern w:val="28"/>
      <w:sz w:val="52"/>
      <w:szCs w:val="52"/>
    </w:rPr>
  </w:style>
  <w:style w:type="paragraph" w:customStyle="1" w:styleId="BodyText1">
    <w:name w:val="Body Text1"/>
    <w:basedOn w:val="Normal"/>
    <w:link w:val="BodytextChar"/>
    <w:qFormat/>
    <w:rsid w:val="00AC0E13"/>
    <w:rPr>
      <w:lang w:bidi="ar-SA"/>
    </w:rPr>
  </w:style>
  <w:style w:type="character" w:customStyle="1" w:styleId="BodytextChar">
    <w:name w:val="Body text Char"/>
    <w:basedOn w:val="DefaultParagraphFont"/>
    <w:link w:val="BodyText1"/>
    <w:rsid w:val="00AC0E13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autoRedefine/>
    <w:qFormat/>
    <w:rsid w:val="00AC0E13"/>
    <w:pPr>
      <w:spacing w:before="360"/>
    </w:pPr>
    <w:rPr>
      <w:b/>
      <w:lang w:bidi="ar-SA"/>
    </w:rPr>
  </w:style>
  <w:style w:type="character" w:customStyle="1" w:styleId="ExhibitheadingChar">
    <w:name w:val="Exhibit heading Char"/>
    <w:basedOn w:val="DefaultParagraphFont"/>
    <w:link w:val="Exhibitheading"/>
    <w:rsid w:val="00AC0E13"/>
    <w:rPr>
      <w:rFonts w:ascii="Calibri" w:hAnsi="Calibri" w:cs="Arial"/>
      <w:b/>
      <w:sz w:val="22"/>
      <w:szCs w:val="22"/>
    </w:rPr>
  </w:style>
  <w:style w:type="paragraph" w:customStyle="1" w:styleId="ListParagraphLayer2">
    <w:name w:val="List Paragraph Layer 2"/>
    <w:basedOn w:val="ListParagraph"/>
    <w:link w:val="ListParagraphLayer2Char"/>
    <w:qFormat/>
    <w:rsid w:val="00AC0E13"/>
    <w:pPr>
      <w:numPr>
        <w:ilvl w:val="1"/>
      </w:numPr>
      <w:outlineLvl w:val="1"/>
    </w:pPr>
    <w:rPr>
      <w:lang w:bidi="en-US"/>
    </w:rPr>
  </w:style>
  <w:style w:type="character" w:customStyle="1" w:styleId="ListParagraphLayer2Char">
    <w:name w:val="List Paragraph Layer 2 Char"/>
    <w:basedOn w:val="ListParagraphChar"/>
    <w:link w:val="ListParagraphLayer2"/>
    <w:rsid w:val="00AC0E13"/>
    <w:rPr>
      <w:rFonts w:ascii="Calibri" w:hAnsi="Calibri" w:cs="Arial"/>
      <w:sz w:val="22"/>
      <w:szCs w:val="22"/>
      <w:lang w:bidi="en-US"/>
    </w:rPr>
  </w:style>
  <w:style w:type="table" w:styleId="TableGrid">
    <w:name w:val="Table Grid"/>
    <w:basedOn w:val="TableNormal"/>
    <w:uiPriority w:val="59"/>
    <w:rsid w:val="00EC25E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F4A8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4A81"/>
    <w:rPr>
      <w:rFonts w:ascii="Tahoma" w:hAnsi="Tahoma" w:cs="Tahoma"/>
      <w:sz w:val="16"/>
      <w:szCs w:val="16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880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6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4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openxmlformats.org/officeDocument/2006/relationships/customXml" Target="../customXml/item5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teams.lacoe.edu/documentation/classrooms/patti/k-1/teacher/assessment/tools/beginning.html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ANEQXYWM5PSU-29-3639</_dlc_DocId>
    <_dlc_DocIdUrl xmlns="52ebaa95-055a-40f0-9bd5-856e088a933c">
      <Url>http://de-moss-002/_layouts/DocIdRedir.aspx?ID=ANEQXYWM5PSU-29-3639</Url>
      <Description>ANEQXYWM5PSU-29-3639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4EB1715C-FC45-4B39-862F-AA4090BB7978}"/>
</file>

<file path=customXml/itemProps2.xml><?xml version="1.0" encoding="utf-8"?>
<ds:datastoreItem xmlns:ds="http://schemas.openxmlformats.org/officeDocument/2006/customXml" ds:itemID="{A399EE81-3103-451A-A256-20B975C1115C}"/>
</file>

<file path=customXml/itemProps3.xml><?xml version="1.0" encoding="utf-8"?>
<ds:datastoreItem xmlns:ds="http://schemas.openxmlformats.org/officeDocument/2006/customXml" ds:itemID="{38FD9CC6-3524-4D1A-97E0-4103FFA338F1}"/>
</file>

<file path=customXml/itemProps4.xml><?xml version="1.0" encoding="utf-8"?>
<ds:datastoreItem xmlns:ds="http://schemas.openxmlformats.org/officeDocument/2006/customXml" ds:itemID="{92B236C8-FCDB-45C4-B5BB-4750033B1348}"/>
</file>

<file path=customXml/itemProps5.xml><?xml version="1.0" encoding="utf-8"?>
<ds:datastoreItem xmlns:ds="http://schemas.openxmlformats.org/officeDocument/2006/customXml" ds:itemID="{9C89B983-D63B-4FB1-A910-5E59D5960AA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182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 hainer-violand</dc:creator>
  <cp:lastModifiedBy>John Anderson</cp:lastModifiedBy>
  <cp:revision>4</cp:revision>
  <dcterms:created xsi:type="dcterms:W3CDTF">2014-07-09T14:07:00Z</dcterms:created>
  <dcterms:modified xsi:type="dcterms:W3CDTF">2014-08-15T19:34:00Z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52d8ae3f-437f-48f5-ba38-65fbd6f7bab8</vt:lpwstr>
  </property>
</Properties>
</file>